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1A" w:rsidRDefault="000E3A54" w:rsidP="000E3A5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FARM EQUIPMENT AUCTION</w:t>
      </w:r>
    </w:p>
    <w:p w:rsidR="000E3A54" w:rsidRDefault="00756392" w:rsidP="000E3A54">
      <w:pPr>
        <w:rPr>
          <w:b/>
          <w:sz w:val="72"/>
          <w:szCs w:val="72"/>
        </w:rPr>
      </w:pPr>
      <w:r>
        <w:rPr>
          <w:b/>
          <w:sz w:val="72"/>
          <w:szCs w:val="72"/>
        </w:rPr>
        <w:t>SAT. MARCH 23       10:00</w:t>
      </w:r>
      <w:r w:rsidR="000E3A54">
        <w:rPr>
          <w:b/>
          <w:sz w:val="72"/>
          <w:szCs w:val="72"/>
        </w:rPr>
        <w:t xml:space="preserve"> A.M.!</w:t>
      </w:r>
    </w:p>
    <w:p w:rsidR="00756392" w:rsidRDefault="00756392" w:rsidP="00756392">
      <w:pPr>
        <w:jc w:val="center"/>
        <w:rPr>
          <w:b/>
          <w:sz w:val="56"/>
          <w:szCs w:val="56"/>
        </w:rPr>
      </w:pPr>
      <w:r w:rsidRPr="00756392">
        <w:rPr>
          <w:b/>
          <w:sz w:val="56"/>
          <w:szCs w:val="56"/>
        </w:rPr>
        <w:t>Paul J. Gitz Estate</w:t>
      </w:r>
    </w:p>
    <w:p w:rsidR="007330AF" w:rsidRDefault="00756392" w:rsidP="00756392">
      <w:pPr>
        <w:jc w:val="center"/>
        <w:rPr>
          <w:b/>
          <w:sz w:val="48"/>
          <w:szCs w:val="48"/>
        </w:rPr>
      </w:pPr>
      <w:r w:rsidRPr="00756392">
        <w:rPr>
          <w:b/>
          <w:sz w:val="48"/>
          <w:szCs w:val="48"/>
        </w:rPr>
        <w:t xml:space="preserve">4118 S. Park Rd., Freeport, IL </w:t>
      </w:r>
    </w:p>
    <w:p w:rsidR="007330AF" w:rsidRDefault="007330AF" w:rsidP="007330AF">
      <w:pPr>
        <w:rPr>
          <w:b/>
        </w:rPr>
      </w:pPr>
      <w:r>
        <w:rPr>
          <w:b/>
          <w:sz w:val="28"/>
          <w:szCs w:val="28"/>
          <w:u w:val="single"/>
        </w:rPr>
        <w:t>IHC TRACTORS &amp; O</w:t>
      </w:r>
      <w:r w:rsidR="00112FB7">
        <w:rPr>
          <w:b/>
          <w:sz w:val="28"/>
          <w:szCs w:val="28"/>
          <w:u w:val="single"/>
        </w:rPr>
        <w:t>T</w:t>
      </w:r>
      <w:r>
        <w:rPr>
          <w:b/>
          <w:sz w:val="28"/>
          <w:szCs w:val="28"/>
          <w:u w:val="single"/>
        </w:rPr>
        <w:t>HERS:</w:t>
      </w:r>
      <w:r>
        <w:rPr>
          <w:b/>
        </w:rPr>
        <w:t xml:space="preserve"> 1977 IHC 1486 Diesel Tractor w/cab, wf, hyd, wts, 3 pt, 540-1000 PTO, 20.8-38 tires &amp; axle duals; </w:t>
      </w:r>
      <w:r w:rsidR="00A161C1">
        <w:rPr>
          <w:b/>
        </w:rPr>
        <w:t>1966 IHC 806 Diesel Tractor w/ Cab,</w:t>
      </w:r>
      <w:r w:rsidR="00E34B72">
        <w:rPr>
          <w:b/>
        </w:rPr>
        <w:t xml:space="preserve"> wf,</w:t>
      </w:r>
      <w:r w:rsidR="00A161C1">
        <w:rPr>
          <w:b/>
        </w:rPr>
        <w:t xml:space="preserve"> 3 pt, hyd, 18.4-38 tires, wts &amp; duals;</w:t>
      </w:r>
      <w:r w:rsidR="00E34B72">
        <w:rPr>
          <w:b/>
        </w:rPr>
        <w:t xml:space="preserve"> </w:t>
      </w:r>
      <w:r>
        <w:rPr>
          <w:b/>
        </w:rPr>
        <w:t xml:space="preserve">1964 IHC 806 Diesel Tractor w/ wf, 3 pt, 540-1000 PTO, flat top fenders, 18.4-34 tires &amp; duals; </w:t>
      </w:r>
      <w:r w:rsidR="00A161C1">
        <w:rPr>
          <w:b/>
        </w:rPr>
        <w:t xml:space="preserve">1959 IHC 560 Diesel Tractor w/ flat top fenders, </w:t>
      </w:r>
      <w:r w:rsidR="00E34B72">
        <w:rPr>
          <w:b/>
        </w:rPr>
        <w:t>n</w:t>
      </w:r>
      <w:r w:rsidR="00A161C1">
        <w:rPr>
          <w:b/>
        </w:rPr>
        <w:t>f, h</w:t>
      </w:r>
      <w:r w:rsidR="00E34B72">
        <w:rPr>
          <w:b/>
        </w:rPr>
        <w:t>yd</w:t>
      </w:r>
      <w:r w:rsidR="00A161C1">
        <w:rPr>
          <w:b/>
        </w:rPr>
        <w:t xml:space="preserve"> standard drawbar, 16.9-38 tires; </w:t>
      </w:r>
      <w:r w:rsidR="008E38EE">
        <w:rPr>
          <w:b/>
        </w:rPr>
        <w:t>1953 IHC Super M w/ nf, 13-38 tires, pulley, standard drawbar, repaint, nice!; 1952 IHC Super C Tractor w/ nf, 10-36 tires</w:t>
      </w:r>
      <w:r w:rsidR="00D002E3">
        <w:rPr>
          <w:b/>
        </w:rPr>
        <w:t>;</w:t>
      </w:r>
      <w:r w:rsidR="008E38EE">
        <w:rPr>
          <w:b/>
        </w:rPr>
        <w:t xml:space="preserve"> 1946 IHC B Farmall w/ nf, wts, 9-24 tires, PTO, 1946 IHC “A” Tractor w/ wf, wts, belly Mower, new 11.2-24 tires; 1949 IHC W-6 Standard Tractor w/ 16.9-30 tires, pulley, fenders; 1928 IHC Farmall Regular Tractor, nf</w:t>
      </w:r>
      <w:r w:rsidR="00DC1E44">
        <w:rPr>
          <w:b/>
        </w:rPr>
        <w:t xml:space="preserve">, also extra set steel wheels fit this tractor, </w:t>
      </w:r>
      <w:r w:rsidR="00843F86">
        <w:rPr>
          <w:b/>
        </w:rPr>
        <w:t>to be restored;</w:t>
      </w:r>
      <w:r w:rsidR="008E38EE">
        <w:rPr>
          <w:b/>
        </w:rPr>
        <w:t xml:space="preserve"> 1929 McCormick-</w:t>
      </w:r>
      <w:proofErr w:type="spellStart"/>
      <w:r w:rsidR="008E38EE">
        <w:rPr>
          <w:b/>
        </w:rPr>
        <w:t>Deering</w:t>
      </w:r>
      <w:proofErr w:type="spellEnd"/>
      <w:r w:rsidR="008E38EE">
        <w:rPr>
          <w:b/>
        </w:rPr>
        <w:t xml:space="preserve"> 10-20, wf, PTO</w:t>
      </w:r>
      <w:r w:rsidR="00843F86">
        <w:rPr>
          <w:b/>
        </w:rPr>
        <w:t>, to be restored;</w:t>
      </w:r>
      <w:r w:rsidR="008E38EE">
        <w:rPr>
          <w:b/>
        </w:rPr>
        <w:t xml:space="preserve"> </w:t>
      </w:r>
      <w:r w:rsidR="004B22A2">
        <w:rPr>
          <w:b/>
        </w:rPr>
        <w:t>M.F. 1938 Case DC Tractor w/ fenders, nf, 13.6-38 tires, hyd, PTO, repaint, nice; M.F. 202 Work Bull Loader Tractor w/ rear wt, 16.9-24 tires, shuttle gear!; M.F. 300 Loader Tractor w/ 50A Loader, 7’ Bucket, rear wts, flat fenders, 18.4-26 tires.</w:t>
      </w:r>
      <w:r w:rsidR="00AB005A">
        <w:rPr>
          <w:b/>
        </w:rPr>
        <w:t xml:space="preserve"> All tractors are running and in clean condition. </w:t>
      </w:r>
    </w:p>
    <w:p w:rsidR="00F045B6" w:rsidRDefault="00F045B6" w:rsidP="007330AF">
      <w:pPr>
        <w:rPr>
          <w:b/>
        </w:rPr>
      </w:pPr>
      <w:r w:rsidRPr="00F045B6">
        <w:rPr>
          <w:b/>
          <w:sz w:val="28"/>
          <w:szCs w:val="28"/>
          <w:u w:val="single"/>
        </w:rPr>
        <w:t>TRUCKS AND LIVESTOCK TRAILER: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</w:rPr>
        <w:t>1986 Ford F350 Pickup XLT 4x4, flat bed, goose neck hitch, high mileage, not running; 1974 Chevrolet C-30 Ambulance Truck; 16’ Cattle Trailer Bumper Hitch; 1968 IHC 1890 Grain Truck, not running; 1967 IHC 1700 Grain Truck, not running.</w:t>
      </w:r>
    </w:p>
    <w:p w:rsidR="00BA6127" w:rsidRDefault="00BA6127" w:rsidP="007330AF">
      <w:pPr>
        <w:rPr>
          <w:b/>
        </w:rPr>
      </w:pPr>
      <w:r>
        <w:rPr>
          <w:b/>
          <w:sz w:val="28"/>
          <w:szCs w:val="28"/>
          <w:u w:val="single"/>
        </w:rPr>
        <w:t xml:space="preserve">FARM MACHINERY: </w:t>
      </w:r>
      <w:r>
        <w:rPr>
          <w:b/>
        </w:rPr>
        <w:t xml:space="preserve">IHC 6-16” Bottom 3 pt. Plow w/ Harrow; Top Air 40’ Trailer Sprayer, 600 gal; </w:t>
      </w:r>
      <w:r w:rsidR="009378A9">
        <w:rPr>
          <w:b/>
        </w:rPr>
        <w:t xml:space="preserve">IHC 1450 Cadet w/ deck; IHC 1250 </w:t>
      </w:r>
      <w:r w:rsidR="00794857">
        <w:rPr>
          <w:b/>
        </w:rPr>
        <w:t>Mix Mill</w:t>
      </w:r>
      <w:r w:rsidR="009378A9">
        <w:rPr>
          <w:b/>
        </w:rPr>
        <w:t>; Fox Forage Blower; J.D. 200 gl. Trailer Sprayer; 2 Fox 3000 Forage Harvestor’s w/ Corn &amp; Hay Heads; Flow-EZ Bu. Gravity Box w/ 1074 Gear, nice; JD 953 gear w/ flair box &amp; hoist; Glencoe 9 shank Chisel Plow w/ drag; 60’ 8” Auger w/ elec. Motor;</w:t>
      </w:r>
      <w:r w:rsidR="003C2C27">
        <w:rPr>
          <w:b/>
        </w:rPr>
        <w:t xml:space="preserve"> IHC #490-20’ hyd. Fold Disk w/ flex Harrow; IHC-6R. Front Cultivator; IHC-4R. Front Cultivator; Gehl 72 Green Chopper; 16’ Green Chop Wagon; Kewanee 22’ Flat Fold Cultimulcher; 24’ 4 Section Harrow &amp; cart; IHC 55T Baler w/ motor; IHC 4 cylinder Ind. Motor; Knight 410 Tandem axle Spreader w/ dual apron, hyd. Gate, 2 beaters; IHC </w:t>
      </w:r>
      <w:r w:rsidR="000253C3">
        <w:rPr>
          <w:b/>
        </w:rPr>
        <w:t>C</w:t>
      </w:r>
      <w:r w:rsidR="003C2C27">
        <w:rPr>
          <w:b/>
        </w:rPr>
        <w:t>yclo Planter parts; IHC 55T Baler, PTO;</w:t>
      </w:r>
      <w:r w:rsidR="004D2A49">
        <w:rPr>
          <w:b/>
        </w:rPr>
        <w:t xml:space="preserve"> JD Rotary Hoe;</w:t>
      </w:r>
      <w:r w:rsidR="003C2C27">
        <w:rPr>
          <w:b/>
        </w:rPr>
        <w:t xml:space="preserve"> Cart w/ </w:t>
      </w:r>
      <w:r w:rsidR="00A20631">
        <w:rPr>
          <w:b/>
        </w:rPr>
        <w:t>End gate</w:t>
      </w:r>
      <w:r w:rsidR="003C2C27">
        <w:rPr>
          <w:b/>
        </w:rPr>
        <w:t xml:space="preserve"> Seeder; 18’ </w:t>
      </w:r>
      <w:r w:rsidR="00A20631">
        <w:rPr>
          <w:b/>
        </w:rPr>
        <w:t>Flat rack</w:t>
      </w:r>
      <w:r w:rsidR="003C2C27">
        <w:rPr>
          <w:b/>
        </w:rPr>
        <w:t xml:space="preserve"> &amp; Gear; Hesston #10 Stacker; Woods 214 Bat Wing Mower, parts; Cattle Squeeze Chute; 20+ Assort. Pipe Gates; Water Tanks.</w:t>
      </w:r>
    </w:p>
    <w:p w:rsidR="003049C9" w:rsidRDefault="003049C9" w:rsidP="007330AF">
      <w:pPr>
        <w:rPr>
          <w:b/>
        </w:rPr>
      </w:pPr>
      <w:r>
        <w:rPr>
          <w:b/>
          <w:sz w:val="28"/>
          <w:szCs w:val="28"/>
          <w:u w:val="single"/>
        </w:rPr>
        <w:t xml:space="preserve">SHOP – TOOLS </w:t>
      </w:r>
      <w:r>
        <w:rPr>
          <w:b/>
          <w:u w:val="single"/>
        </w:rPr>
        <w:t>(3-4 WAGONS FULL):</w:t>
      </w:r>
      <w:r>
        <w:rPr>
          <w:b/>
        </w:rPr>
        <w:t xml:space="preserve"> US General 30 double R.A. Tool Box; HD 12T Bearing Press; Century AC-DC 250-295 Welder; 3 Bench Grinders; 20” Power Hack Saw; 16 Speed Floor Drill Press; 200 amp Battery Charger; 1000 Watt Battery Booster; 12” Craftsman Radial Arm Saw; Hyd. Floor Jack; Porta-Power; 2 Chain Saws; Air Tools; 1” Air Impact; RR Jack; </w:t>
      </w:r>
      <w:r w:rsidR="00FB6E1C">
        <w:rPr>
          <w:b/>
        </w:rPr>
        <w:t>A</w:t>
      </w:r>
      <w:r>
        <w:rPr>
          <w:b/>
        </w:rPr>
        <w:t>nvil; Power Mitre Saw; 50+ Nut &amp; Bolt Containers; Milwaukee SawzAll; 1” Sockets; Ladders; Log Chains; 2 hp Demolition Hammers; XC Torch Set; Sand Blaster; Lg. amt. Hand Tools, Sockets, wrenches, etc. etc!</w:t>
      </w:r>
      <w:r w:rsidR="000253C3">
        <w:rPr>
          <w:b/>
        </w:rPr>
        <w:t xml:space="preserve"> </w:t>
      </w:r>
    </w:p>
    <w:p w:rsidR="000253C3" w:rsidRDefault="000253C3" w:rsidP="007330AF">
      <w:pPr>
        <w:rPr>
          <w:b/>
        </w:rPr>
      </w:pPr>
      <w:r w:rsidRPr="00635C03">
        <w:rPr>
          <w:b/>
          <w:u w:val="single"/>
        </w:rPr>
        <w:t>Note:</w:t>
      </w:r>
      <w:r>
        <w:rPr>
          <w:b/>
        </w:rPr>
        <w:t xml:space="preserve"> This is a large Estate with many farm related items and tools. </w:t>
      </w:r>
      <w:r w:rsidR="001E71B9">
        <w:rPr>
          <w:b/>
        </w:rPr>
        <w:t xml:space="preserve">A nice lineup of IHC Tractors to be offered. </w:t>
      </w:r>
      <w:r>
        <w:rPr>
          <w:b/>
        </w:rPr>
        <w:t xml:space="preserve">Paul lived on the family </w:t>
      </w:r>
      <w:r w:rsidR="0087720C">
        <w:rPr>
          <w:b/>
        </w:rPr>
        <w:t>Sesquic</w:t>
      </w:r>
      <w:r w:rsidR="001E71B9">
        <w:rPr>
          <w:b/>
        </w:rPr>
        <w:t xml:space="preserve">entennial farm his entire life, and </w:t>
      </w:r>
      <w:r w:rsidR="0087720C">
        <w:rPr>
          <w:b/>
        </w:rPr>
        <w:t>was the original owner of many of the tractors to be sold. He had a special passion for Farmall tractors.</w:t>
      </w:r>
      <w:r w:rsidR="008D4797">
        <w:rPr>
          <w:b/>
        </w:rPr>
        <w:t xml:space="preserve"> Be sure to see the pictures on the websites.</w:t>
      </w:r>
    </w:p>
    <w:p w:rsidR="008D4797" w:rsidRDefault="008D4797" w:rsidP="007330AF">
      <w:pPr>
        <w:rPr>
          <w:b/>
          <w:i/>
        </w:rPr>
      </w:pPr>
      <w:r w:rsidRPr="00635C03">
        <w:rPr>
          <w:b/>
          <w:i/>
          <w:u w:val="single"/>
        </w:rPr>
        <w:t>Terms:</w:t>
      </w:r>
      <w:r w:rsidRPr="00635C03">
        <w:rPr>
          <w:b/>
          <w:i/>
        </w:rPr>
        <w:t xml:space="preserve">  Cash or check w/ picture ID required. All equipment sold AS-IS condition. No exceptions. Number system to be used.</w:t>
      </w:r>
      <w:r w:rsidR="00635C03">
        <w:rPr>
          <w:b/>
          <w:i/>
        </w:rPr>
        <w:t xml:space="preserve">            Lunch Stand and Portable Toilet on grounds.</w:t>
      </w:r>
    </w:p>
    <w:p w:rsidR="00650CB6" w:rsidRPr="00F31AFC" w:rsidRDefault="00650CB6" w:rsidP="00650CB6">
      <w:pPr>
        <w:rPr>
          <w:b/>
          <w:i/>
        </w:rPr>
      </w:pPr>
    </w:p>
    <w:p w:rsidR="00650CB6" w:rsidRDefault="00EF433B" w:rsidP="00650CB6">
      <w:pPr>
        <w:rPr>
          <w:b/>
        </w:rPr>
      </w:pPr>
      <w:r>
        <w:rPr>
          <w:b/>
          <w:noProof/>
        </w:rPr>
        <w:pict>
          <v:group id="_x0000_s1026" style="position:absolute;margin-left:-11.5pt;margin-top:11.95pt;width:221.65pt;height:76.25pt;z-index:251660288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650CB6" w:rsidRDefault="00650CB6" w:rsidP="00650CB6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 w:rsidR="00650CB6">
        <w:rPr>
          <w:b/>
        </w:rPr>
        <w:t xml:space="preserve">                                                              </w:t>
      </w:r>
      <w:r w:rsidR="00650CB6" w:rsidRPr="00F31AFC">
        <w:rPr>
          <w:b/>
        </w:rPr>
        <w:t>Check website</w:t>
      </w:r>
      <w:r w:rsidR="00650CB6">
        <w:rPr>
          <w:b/>
        </w:rPr>
        <w:t>s</w:t>
      </w:r>
      <w:r w:rsidR="00650CB6" w:rsidRPr="00F31AFC">
        <w:rPr>
          <w:b/>
        </w:rPr>
        <w:t xml:space="preserve"> for many pictures. </w:t>
      </w:r>
      <w:r w:rsidR="00650CB6">
        <w:rPr>
          <w:b/>
        </w:rPr>
        <w:t xml:space="preserve">  </w:t>
      </w:r>
      <w:hyperlink r:id="rId5" w:history="1">
        <w:r w:rsidR="00650CB6" w:rsidRPr="00816B8C">
          <w:rPr>
            <w:rStyle w:val="Hyperlink"/>
          </w:rPr>
          <w:t>www.Proauctionsllc.com</w:t>
        </w:r>
      </w:hyperlink>
    </w:p>
    <w:p w:rsidR="00650CB6" w:rsidRDefault="00650CB6" w:rsidP="00650CB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</w:t>
      </w:r>
      <w:hyperlink r:id="rId6" w:history="1">
        <w:r w:rsidRPr="00816B8C">
          <w:rPr>
            <w:rStyle w:val="Hyperlink"/>
          </w:rPr>
          <w:t>www.auctionzip.com</w:t>
        </w:r>
      </w:hyperlink>
    </w:p>
    <w:p w:rsidR="00650CB6" w:rsidRDefault="00650CB6" w:rsidP="00650CB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31AFC">
        <w:rPr>
          <w:b/>
        </w:rPr>
        <w:t>RICK GARNHART, AUCTIONEER</w:t>
      </w:r>
    </w:p>
    <w:p w:rsidR="00650CB6" w:rsidRDefault="00650CB6" w:rsidP="00650CB6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German Valley, IL 61039</w:t>
      </w:r>
    </w:p>
    <w:p w:rsidR="00650CB6" w:rsidRPr="00F31AFC" w:rsidRDefault="00650CB6" w:rsidP="00650CB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650CB6" w:rsidRPr="00F31AFC" w:rsidRDefault="00650CB6" w:rsidP="00650CB6">
      <w:pPr>
        <w:rPr>
          <w:b/>
        </w:rPr>
      </w:pP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  <w:t xml:space="preserve">IL Lic: 440000901   </w:t>
      </w:r>
      <w:r>
        <w:rPr>
          <w:b/>
        </w:rPr>
        <w:t>WI Lic: 2844-52</w:t>
      </w:r>
    </w:p>
    <w:p w:rsidR="00650CB6" w:rsidRPr="00F31AFC" w:rsidRDefault="00650CB6" w:rsidP="00650CB6">
      <w:pPr>
        <w:rPr>
          <w:b/>
        </w:rPr>
      </w:pPr>
    </w:p>
    <w:p w:rsidR="00650CB6" w:rsidRPr="00635C03" w:rsidRDefault="00650CB6" w:rsidP="007330AF">
      <w:pPr>
        <w:rPr>
          <w:b/>
          <w:i/>
        </w:rPr>
      </w:pPr>
    </w:p>
    <w:sectPr w:rsidR="00650CB6" w:rsidRPr="00635C03" w:rsidSect="009F6563">
      <w:pgSz w:w="12240" w:h="20160" w:code="5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0E3A54"/>
    <w:rsid w:val="00016503"/>
    <w:rsid w:val="000253C3"/>
    <w:rsid w:val="000E0149"/>
    <w:rsid w:val="000E3A54"/>
    <w:rsid w:val="00112FB7"/>
    <w:rsid w:val="001E71B9"/>
    <w:rsid w:val="003049C9"/>
    <w:rsid w:val="0036241A"/>
    <w:rsid w:val="003C2C27"/>
    <w:rsid w:val="004B22A2"/>
    <w:rsid w:val="004D2A49"/>
    <w:rsid w:val="005C1173"/>
    <w:rsid w:val="00635C03"/>
    <w:rsid w:val="00650CB6"/>
    <w:rsid w:val="007330AF"/>
    <w:rsid w:val="00756392"/>
    <w:rsid w:val="00794857"/>
    <w:rsid w:val="00843F86"/>
    <w:rsid w:val="0087720C"/>
    <w:rsid w:val="008D4797"/>
    <w:rsid w:val="008E38EE"/>
    <w:rsid w:val="008F2654"/>
    <w:rsid w:val="009378A9"/>
    <w:rsid w:val="009C5555"/>
    <w:rsid w:val="009F6563"/>
    <w:rsid w:val="00A161C1"/>
    <w:rsid w:val="00A20631"/>
    <w:rsid w:val="00AB005A"/>
    <w:rsid w:val="00BA6127"/>
    <w:rsid w:val="00D002E3"/>
    <w:rsid w:val="00DC1E44"/>
    <w:rsid w:val="00E34B72"/>
    <w:rsid w:val="00EF433B"/>
    <w:rsid w:val="00F045B6"/>
    <w:rsid w:val="00FB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A5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A5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A5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A5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A5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A5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A5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A54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A54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A5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A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A54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A54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A54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A54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A54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A54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0E3A5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E3A5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E3A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A5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E3A5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E3A54"/>
    <w:rPr>
      <w:b/>
      <w:bCs/>
    </w:rPr>
  </w:style>
  <w:style w:type="character" w:styleId="Emphasis">
    <w:name w:val="Emphasis"/>
    <w:basedOn w:val="DefaultParagraphFont"/>
    <w:uiPriority w:val="20"/>
    <w:qFormat/>
    <w:rsid w:val="000E3A54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E3A54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0E3A54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0E3A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E3A54"/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0E3A54"/>
    <w:rPr>
      <w:rFonts w:cstheme="maj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A54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A54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0E3A5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E3A5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E3A5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E3A5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E3A5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3A5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50C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zip.com" TargetMode="External"/><Relationship Id="rId5" Type="http://schemas.openxmlformats.org/officeDocument/2006/relationships/hyperlink" Target="http://www.Proauctionsll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30</cp:revision>
  <cp:lastPrinted>2024-02-02T19:51:00Z</cp:lastPrinted>
  <dcterms:created xsi:type="dcterms:W3CDTF">2024-02-02T17:26:00Z</dcterms:created>
  <dcterms:modified xsi:type="dcterms:W3CDTF">2024-02-06T01:58:00Z</dcterms:modified>
</cp:coreProperties>
</file>